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1FE0D" w14:textId="77777777" w:rsidR="004A5DCC" w:rsidRPr="00AA1696" w:rsidRDefault="007A3EFD">
      <w:pPr>
        <w:rPr>
          <w:lang w:val="es-CL"/>
        </w:rPr>
      </w:pPr>
      <w:r w:rsidRPr="00AA1696">
        <w:rPr>
          <w:lang w:val="es-CL"/>
        </w:rPr>
        <w:t xml:space="preserve">                                                                </w:t>
      </w:r>
      <w:r>
        <w:rPr>
          <w:noProof/>
        </w:rPr>
        <w:drawing>
          <wp:inline distT="0" distB="0" distL="0" distR="0" wp14:anchorId="65F0A806" wp14:editId="5C6AE2C4">
            <wp:extent cx="677392" cy="656865"/>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677392" cy="656865"/>
                    </a:xfrm>
                    <a:prstGeom prst="rect">
                      <a:avLst/>
                    </a:prstGeom>
                    <a:ln/>
                  </pic:spPr>
                </pic:pic>
              </a:graphicData>
            </a:graphic>
          </wp:inline>
        </w:drawing>
      </w:r>
      <w:r w:rsidRPr="00AA1696">
        <w:rPr>
          <w:lang w:val="es-CL"/>
        </w:rPr>
        <w:t xml:space="preserve">           </w:t>
      </w:r>
    </w:p>
    <w:p w14:paraId="627C09DE" w14:textId="77777777" w:rsidR="004A5DCC" w:rsidRPr="00B61920" w:rsidRDefault="007A3EFD">
      <w:pPr>
        <w:jc w:val="center"/>
        <w:rPr>
          <w:rFonts w:ascii="Verdana" w:eastAsia="Verdana" w:hAnsi="Verdana" w:cs="Verdana"/>
          <w:b/>
          <w:color w:val="000000"/>
          <w:sz w:val="16"/>
          <w:szCs w:val="16"/>
          <w:lang w:val="es-CL"/>
        </w:rPr>
      </w:pPr>
      <w:r w:rsidRPr="00B61920">
        <w:rPr>
          <w:rFonts w:ascii="Verdana" w:eastAsia="Verdana" w:hAnsi="Verdana" w:cs="Verdana"/>
          <w:b/>
          <w:color w:val="000000"/>
          <w:sz w:val="16"/>
          <w:szCs w:val="16"/>
          <w:lang w:val="es-CL"/>
        </w:rPr>
        <w:t>SOCIEDAD CHILENA DE</w:t>
      </w:r>
    </w:p>
    <w:p w14:paraId="4B937EFC" w14:textId="77777777" w:rsidR="004A5DCC" w:rsidRPr="00B61920" w:rsidRDefault="007A3EFD">
      <w:pPr>
        <w:jc w:val="center"/>
        <w:rPr>
          <w:rFonts w:ascii="Verdana" w:eastAsia="Verdana" w:hAnsi="Verdana" w:cs="Verdana"/>
          <w:b/>
          <w:color w:val="000000"/>
          <w:sz w:val="16"/>
          <w:szCs w:val="16"/>
          <w:lang w:val="es-CL"/>
        </w:rPr>
      </w:pPr>
      <w:r w:rsidRPr="00B61920">
        <w:rPr>
          <w:rFonts w:ascii="Verdana" w:eastAsia="Verdana" w:hAnsi="Verdana" w:cs="Verdana"/>
          <w:b/>
          <w:color w:val="000000"/>
          <w:sz w:val="16"/>
          <w:szCs w:val="16"/>
          <w:lang w:val="es-CL"/>
        </w:rPr>
        <w:t>PSICOLOGÍA ANALÍTICA (SCPA)</w:t>
      </w:r>
    </w:p>
    <w:p w14:paraId="747B749E" w14:textId="77777777" w:rsidR="004A5DCC" w:rsidRPr="00B61920" w:rsidRDefault="007A3EFD">
      <w:pPr>
        <w:jc w:val="center"/>
        <w:rPr>
          <w:rFonts w:ascii="Verdana" w:eastAsia="Verdana" w:hAnsi="Verdana" w:cs="Verdana"/>
          <w:b/>
          <w:color w:val="000000"/>
          <w:sz w:val="16"/>
          <w:szCs w:val="16"/>
          <w:lang w:val="es-CL"/>
        </w:rPr>
      </w:pPr>
      <w:r w:rsidRPr="00B61920">
        <w:rPr>
          <w:rFonts w:ascii="Verdana" w:eastAsia="Verdana" w:hAnsi="Verdana" w:cs="Verdana"/>
          <w:b/>
          <w:color w:val="000000"/>
          <w:sz w:val="16"/>
          <w:szCs w:val="16"/>
          <w:lang w:val="es-CL"/>
        </w:rPr>
        <w:t>Sociedad miembro de la</w:t>
      </w:r>
    </w:p>
    <w:p w14:paraId="3F35C0E4" w14:textId="77777777" w:rsidR="004A5DCC" w:rsidRPr="00B61920" w:rsidRDefault="007A3EFD">
      <w:pPr>
        <w:jc w:val="center"/>
        <w:rPr>
          <w:rFonts w:ascii="Verdana" w:eastAsia="Verdana" w:hAnsi="Verdana" w:cs="Verdana"/>
          <w:b/>
          <w:color w:val="000000"/>
          <w:sz w:val="16"/>
          <w:szCs w:val="16"/>
          <w:lang w:val="es-CL"/>
        </w:rPr>
      </w:pPr>
      <w:r w:rsidRPr="00B61920">
        <w:rPr>
          <w:rFonts w:ascii="Verdana" w:eastAsia="Verdana" w:hAnsi="Verdana" w:cs="Verdana"/>
          <w:b/>
          <w:color w:val="000000"/>
          <w:sz w:val="16"/>
          <w:szCs w:val="16"/>
          <w:lang w:val="es-CL"/>
        </w:rPr>
        <w:t>International Association For</w:t>
      </w:r>
    </w:p>
    <w:p w14:paraId="0C35CF76" w14:textId="77777777" w:rsidR="004A5DCC" w:rsidRDefault="007A3EFD">
      <w:pPr>
        <w:jc w:val="center"/>
        <w:rPr>
          <w:rFonts w:ascii="Verdana" w:eastAsia="Verdana" w:hAnsi="Verdana" w:cs="Verdana"/>
          <w:b/>
          <w:color w:val="000000"/>
          <w:sz w:val="16"/>
          <w:szCs w:val="16"/>
        </w:rPr>
      </w:pPr>
      <w:r>
        <w:rPr>
          <w:rFonts w:ascii="Verdana" w:eastAsia="Verdana" w:hAnsi="Verdana" w:cs="Verdana"/>
          <w:b/>
          <w:color w:val="000000"/>
          <w:sz w:val="16"/>
          <w:szCs w:val="16"/>
        </w:rPr>
        <w:t>Analytical Psychology (IAAP)</w:t>
      </w:r>
    </w:p>
    <w:p w14:paraId="0764932C" w14:textId="77777777" w:rsidR="004A5DCC" w:rsidRDefault="00E07DA1">
      <w:pPr>
        <w:jc w:val="center"/>
        <w:rPr>
          <w:rFonts w:ascii="Verdana" w:eastAsia="Verdana" w:hAnsi="Verdana" w:cs="Verdana"/>
          <w:b/>
          <w:color w:val="000000"/>
          <w:sz w:val="16"/>
          <w:szCs w:val="16"/>
        </w:rPr>
      </w:pPr>
      <w:hyperlink r:id="rId9">
        <w:r w:rsidR="007A3EFD">
          <w:rPr>
            <w:rFonts w:ascii="Verdana" w:eastAsia="Verdana" w:hAnsi="Verdana" w:cs="Verdana"/>
            <w:b/>
            <w:sz w:val="16"/>
            <w:szCs w:val="16"/>
            <w:u w:val="single"/>
          </w:rPr>
          <w:t>www.scpa.cl</w:t>
        </w:r>
      </w:hyperlink>
    </w:p>
    <w:p w14:paraId="386EC664" w14:textId="77777777" w:rsidR="004A5DCC" w:rsidRDefault="004A5DCC"/>
    <w:p w14:paraId="0CBDC824" w14:textId="77777777" w:rsidR="004A5DCC" w:rsidRPr="00B61920" w:rsidRDefault="007A3EFD">
      <w:pPr>
        <w:pBdr>
          <w:top w:val="nil"/>
          <w:left w:val="nil"/>
          <w:bottom w:val="nil"/>
          <w:right w:val="nil"/>
          <w:between w:val="nil"/>
        </w:pBdr>
        <w:spacing w:after="200"/>
        <w:jc w:val="center"/>
        <w:rPr>
          <w:rFonts w:ascii="Arial" w:eastAsia="Arial" w:hAnsi="Arial" w:cs="Arial"/>
          <w:b/>
          <w:color w:val="000000"/>
          <w:lang w:val="es-CL"/>
        </w:rPr>
      </w:pPr>
      <w:r>
        <w:rPr>
          <w:rFonts w:ascii="Arial" w:eastAsia="Arial" w:hAnsi="Arial" w:cs="Arial"/>
          <w:b/>
          <w:color w:val="000000"/>
          <w:sz w:val="40"/>
          <w:szCs w:val="40"/>
        </w:rPr>
        <w:t xml:space="preserve"> </w:t>
      </w:r>
      <w:r w:rsidRPr="00B61920">
        <w:rPr>
          <w:rFonts w:ascii="Arial" w:eastAsia="Arial" w:hAnsi="Arial" w:cs="Arial"/>
          <w:b/>
          <w:color w:val="000000"/>
          <w:lang w:val="es-CL"/>
        </w:rPr>
        <w:t xml:space="preserve">VIII JORNADA DE PSICOLOGÍA ANALÍTICA </w:t>
      </w:r>
    </w:p>
    <w:p w14:paraId="67B3D070" w14:textId="77777777" w:rsidR="004A5DCC" w:rsidRPr="00B61920" w:rsidRDefault="007A3EFD">
      <w:pPr>
        <w:pBdr>
          <w:top w:val="nil"/>
          <w:left w:val="nil"/>
          <w:bottom w:val="nil"/>
          <w:right w:val="nil"/>
          <w:between w:val="nil"/>
        </w:pBdr>
        <w:spacing w:after="200"/>
        <w:jc w:val="center"/>
        <w:rPr>
          <w:rFonts w:ascii="Arial" w:eastAsia="Arial" w:hAnsi="Arial" w:cs="Arial"/>
          <w:b/>
          <w:lang w:val="es-CL"/>
        </w:rPr>
      </w:pPr>
      <w:r w:rsidRPr="00B61920">
        <w:rPr>
          <w:rFonts w:ascii="Arial" w:eastAsia="Arial" w:hAnsi="Arial" w:cs="Arial"/>
          <w:b/>
          <w:lang w:val="es-CL"/>
        </w:rPr>
        <w:t>“Cambio de mundo, trauma y conciencias emergentes”</w:t>
      </w:r>
    </w:p>
    <w:p w14:paraId="78503DD6" w14:textId="77777777" w:rsidR="004A5DCC" w:rsidRPr="00EC3605" w:rsidRDefault="007A3EFD">
      <w:pPr>
        <w:pBdr>
          <w:top w:val="nil"/>
          <w:left w:val="nil"/>
          <w:bottom w:val="nil"/>
          <w:right w:val="nil"/>
          <w:between w:val="nil"/>
        </w:pBdr>
        <w:jc w:val="center"/>
        <w:rPr>
          <w:rFonts w:ascii="Arial" w:eastAsia="Arial" w:hAnsi="Arial" w:cs="Arial"/>
          <w:b/>
          <w:color w:val="000000"/>
          <w:lang w:val="es-CL"/>
        </w:rPr>
      </w:pPr>
      <w:r w:rsidRPr="00B61920">
        <w:rPr>
          <w:rFonts w:ascii="Arial" w:eastAsia="Arial" w:hAnsi="Arial" w:cs="Arial"/>
          <w:b/>
          <w:color w:val="000000"/>
          <w:lang w:val="es-CL"/>
        </w:rPr>
        <w:t xml:space="preserve">  </w:t>
      </w:r>
      <w:r w:rsidRPr="00EC3605">
        <w:rPr>
          <w:rFonts w:ascii="Arial" w:eastAsia="Arial" w:hAnsi="Arial" w:cs="Arial"/>
          <w:b/>
          <w:color w:val="000000"/>
          <w:lang w:val="es-CL"/>
        </w:rPr>
        <w:t>OCTUBRE 20</w:t>
      </w:r>
      <w:r w:rsidRPr="00EC3605">
        <w:rPr>
          <w:rFonts w:ascii="Arial" w:eastAsia="Arial" w:hAnsi="Arial" w:cs="Arial"/>
          <w:b/>
          <w:lang w:val="es-CL"/>
        </w:rPr>
        <w:t>22</w:t>
      </w:r>
    </w:p>
    <w:p w14:paraId="39614330" w14:textId="77777777" w:rsidR="004A5DCC" w:rsidRPr="00EC3605" w:rsidRDefault="004A5DCC">
      <w:pPr>
        <w:pBdr>
          <w:top w:val="nil"/>
          <w:left w:val="nil"/>
          <w:bottom w:val="nil"/>
          <w:right w:val="nil"/>
          <w:between w:val="nil"/>
        </w:pBdr>
        <w:jc w:val="center"/>
        <w:rPr>
          <w:rFonts w:ascii="Arial" w:eastAsia="Arial" w:hAnsi="Arial" w:cs="Arial"/>
          <w:b/>
          <w:color w:val="000000"/>
          <w:lang w:val="es-CL"/>
        </w:rPr>
      </w:pPr>
    </w:p>
    <w:p w14:paraId="766CF104" w14:textId="4C672289" w:rsidR="00B61920" w:rsidRDefault="00B61920">
      <w:pPr>
        <w:pBdr>
          <w:top w:val="nil"/>
          <w:left w:val="nil"/>
          <w:bottom w:val="nil"/>
          <w:right w:val="nil"/>
          <w:between w:val="nil"/>
        </w:pBdr>
        <w:spacing w:after="200" w:line="276" w:lineRule="auto"/>
        <w:jc w:val="center"/>
        <w:rPr>
          <w:rFonts w:ascii="Arial" w:eastAsia="Arial" w:hAnsi="Arial" w:cs="Arial"/>
          <w:b/>
          <w:color w:val="000000"/>
          <w:lang w:val="es-CL"/>
        </w:rPr>
      </w:pPr>
    </w:p>
    <w:p w14:paraId="2BA4B3D1" w14:textId="77777777" w:rsidR="00B61920" w:rsidRDefault="00B61920">
      <w:pPr>
        <w:pBdr>
          <w:top w:val="nil"/>
          <w:left w:val="nil"/>
          <w:bottom w:val="nil"/>
          <w:right w:val="nil"/>
          <w:between w:val="nil"/>
        </w:pBdr>
        <w:spacing w:after="200" w:line="276" w:lineRule="auto"/>
        <w:jc w:val="center"/>
        <w:rPr>
          <w:rFonts w:ascii="Arial" w:eastAsia="Arial" w:hAnsi="Arial" w:cs="Arial"/>
          <w:b/>
          <w:color w:val="000000"/>
          <w:lang w:val="es-CL"/>
        </w:rPr>
      </w:pPr>
    </w:p>
    <w:p w14:paraId="4282DEBA" w14:textId="1B3FB770" w:rsidR="004A5DCC" w:rsidRPr="00B61920" w:rsidRDefault="007A3EFD">
      <w:pPr>
        <w:pBdr>
          <w:top w:val="nil"/>
          <w:left w:val="nil"/>
          <w:bottom w:val="nil"/>
          <w:right w:val="nil"/>
          <w:between w:val="nil"/>
        </w:pBdr>
        <w:spacing w:after="200" w:line="276" w:lineRule="auto"/>
        <w:jc w:val="center"/>
        <w:rPr>
          <w:rFonts w:ascii="Arial" w:eastAsia="Arial" w:hAnsi="Arial" w:cs="Arial"/>
          <w:b/>
          <w:color w:val="000000"/>
          <w:lang w:val="es-CL"/>
        </w:rPr>
      </w:pPr>
      <w:r w:rsidRPr="00B61920">
        <w:rPr>
          <w:rFonts w:ascii="Arial" w:eastAsia="Arial" w:hAnsi="Arial" w:cs="Arial"/>
          <w:b/>
          <w:color w:val="000000"/>
          <w:lang w:val="es-CL"/>
        </w:rPr>
        <w:t>CONVOCATORIA A PRESENTAR TRABAJOS</w:t>
      </w:r>
    </w:p>
    <w:p w14:paraId="31A75286" w14:textId="43794DA0" w:rsidR="004A5DCC" w:rsidRPr="00B61920" w:rsidRDefault="007A3EFD">
      <w:pPr>
        <w:pBdr>
          <w:top w:val="nil"/>
          <w:left w:val="nil"/>
          <w:bottom w:val="nil"/>
          <w:right w:val="nil"/>
          <w:between w:val="nil"/>
        </w:pBdr>
        <w:spacing w:after="200" w:line="276" w:lineRule="auto"/>
        <w:jc w:val="both"/>
        <w:rPr>
          <w:rFonts w:ascii="Arial" w:eastAsia="Arial" w:hAnsi="Arial" w:cs="Arial"/>
          <w:lang w:val="es-CL"/>
        </w:rPr>
      </w:pPr>
      <w:r w:rsidRPr="00B61920">
        <w:rPr>
          <w:rFonts w:ascii="Arial" w:eastAsia="Arial" w:hAnsi="Arial" w:cs="Arial"/>
          <w:lang w:val="es-CL"/>
        </w:rPr>
        <w:t>Nos volvemos a encontrar</w:t>
      </w:r>
      <w:r w:rsidR="00932E8E">
        <w:rPr>
          <w:rStyle w:val="Refdenotaalpie"/>
          <w:rFonts w:ascii="Arial" w:eastAsia="Arial" w:hAnsi="Arial" w:cs="Arial"/>
          <w:lang w:val="es-CL"/>
        </w:rPr>
        <w:footnoteReference w:id="1"/>
      </w:r>
      <w:r w:rsidRPr="00B61920">
        <w:rPr>
          <w:rFonts w:ascii="Arial" w:eastAsia="Arial" w:hAnsi="Arial" w:cs="Arial"/>
          <w:lang w:val="es-CL"/>
        </w:rPr>
        <w:t xml:space="preserve"> luego de un tiempo largo y difícil, tiempo de estallidos sociales, pandemia, polarización, incertidumbres</w:t>
      </w:r>
      <w:r w:rsidR="00AA1696">
        <w:rPr>
          <w:rFonts w:ascii="Arial" w:eastAsia="Arial" w:hAnsi="Arial" w:cs="Arial"/>
          <w:lang w:val="es-CL"/>
        </w:rPr>
        <w:t>, guerra</w:t>
      </w:r>
      <w:r w:rsidRPr="00B61920">
        <w:rPr>
          <w:rFonts w:ascii="Arial" w:eastAsia="Arial" w:hAnsi="Arial" w:cs="Arial"/>
          <w:lang w:val="es-CL"/>
        </w:rPr>
        <w:t>. Y si bien nos reconocemos, mucho ha cambiado, externa e internamente. Es ese proceso por el que hemos ido transitando, el que l@s invitamos a recoger, mirar, reflexionar, integrar en esta nueva jornada que nos convoca, poniéndonos los lentes junguianos para leer esta nueva realidad desde ahí.</w:t>
      </w:r>
    </w:p>
    <w:p w14:paraId="7B15A70F" w14:textId="62B8583F" w:rsidR="004A5DCC" w:rsidRPr="00B61920" w:rsidRDefault="007A3EFD">
      <w:pPr>
        <w:pBdr>
          <w:top w:val="nil"/>
          <w:left w:val="nil"/>
          <w:bottom w:val="nil"/>
          <w:right w:val="nil"/>
          <w:between w:val="nil"/>
        </w:pBdr>
        <w:spacing w:after="200" w:line="276" w:lineRule="auto"/>
        <w:jc w:val="both"/>
        <w:rPr>
          <w:rFonts w:ascii="Arial" w:eastAsia="Arial" w:hAnsi="Arial" w:cs="Arial"/>
          <w:color w:val="000000"/>
          <w:lang w:val="es-CL"/>
        </w:rPr>
      </w:pPr>
      <w:r w:rsidRPr="00B61920">
        <w:rPr>
          <w:rFonts w:ascii="Arial" w:eastAsia="Arial" w:hAnsi="Arial" w:cs="Arial"/>
          <w:color w:val="000000"/>
          <w:lang w:val="es-CL"/>
        </w:rPr>
        <w:t>Sin duda nos enfrentamos a eventos de crisis y desmoronamiento de viejas estructuras patriarcales, esto sumado a la pérdida de confianza en instituciones que han sido los pilares fundamentales de nuestra cosmovisión, cultura y modo de vivir hasta nuestros días</w:t>
      </w:r>
      <w:r w:rsidR="008F7D9A">
        <w:rPr>
          <w:rFonts w:ascii="Arial" w:eastAsia="Arial" w:hAnsi="Arial" w:cs="Arial"/>
          <w:color w:val="000000"/>
          <w:lang w:val="es-CL"/>
        </w:rPr>
        <w:t>.</w:t>
      </w:r>
    </w:p>
    <w:p w14:paraId="08B6D620" w14:textId="77777777" w:rsidR="004A5DCC" w:rsidRPr="00B61920" w:rsidRDefault="007A3EFD">
      <w:pPr>
        <w:pBdr>
          <w:top w:val="nil"/>
          <w:left w:val="nil"/>
          <w:bottom w:val="nil"/>
          <w:right w:val="nil"/>
          <w:between w:val="nil"/>
        </w:pBdr>
        <w:spacing w:after="200" w:line="276" w:lineRule="auto"/>
        <w:jc w:val="both"/>
        <w:rPr>
          <w:rFonts w:ascii="Arial" w:eastAsia="Arial" w:hAnsi="Arial" w:cs="Arial"/>
          <w:color w:val="000000"/>
          <w:lang w:val="es-CL"/>
        </w:rPr>
      </w:pPr>
      <w:r w:rsidRPr="00B61920">
        <w:rPr>
          <w:rFonts w:ascii="Arial" w:eastAsia="Arial" w:hAnsi="Arial" w:cs="Arial"/>
          <w:color w:val="000000"/>
          <w:lang w:val="es-CL"/>
        </w:rPr>
        <w:t xml:space="preserve">Ante estos les invitamos a reflexionar: </w:t>
      </w:r>
    </w:p>
    <w:p w14:paraId="69413DD9" w14:textId="2F5B7BE7" w:rsidR="004A5DCC" w:rsidRPr="00B61920" w:rsidRDefault="007A3EFD">
      <w:pPr>
        <w:pBdr>
          <w:top w:val="nil"/>
          <w:left w:val="nil"/>
          <w:bottom w:val="nil"/>
          <w:right w:val="nil"/>
          <w:between w:val="nil"/>
        </w:pBdr>
        <w:spacing w:after="200" w:line="276" w:lineRule="auto"/>
        <w:jc w:val="both"/>
        <w:rPr>
          <w:rFonts w:ascii="Arial" w:eastAsia="Arial" w:hAnsi="Arial" w:cs="Arial"/>
          <w:color w:val="000000"/>
          <w:lang w:val="es-CL"/>
        </w:rPr>
      </w:pPr>
      <w:r w:rsidRPr="00B61920">
        <w:rPr>
          <w:rFonts w:ascii="Arial" w:eastAsia="Arial" w:hAnsi="Arial" w:cs="Arial"/>
          <w:color w:val="000000"/>
          <w:lang w:val="es-CL"/>
        </w:rPr>
        <w:t>¿Cómo impacta en la psique individual y colectiva esta transformación?, ¿Cuál es nuestro lugar en estos procesos, en tanto individuos diversos y a la vez siendo parte de una comunidad colectiva?</w:t>
      </w:r>
    </w:p>
    <w:p w14:paraId="06EE9ED4" w14:textId="261CE977" w:rsidR="004A5DCC" w:rsidRPr="00B61920" w:rsidRDefault="007A3EFD">
      <w:pPr>
        <w:pBdr>
          <w:top w:val="nil"/>
          <w:left w:val="nil"/>
          <w:bottom w:val="nil"/>
          <w:right w:val="nil"/>
          <w:between w:val="nil"/>
        </w:pBdr>
        <w:spacing w:after="200" w:line="276" w:lineRule="auto"/>
        <w:jc w:val="both"/>
        <w:rPr>
          <w:rFonts w:ascii="Arial" w:eastAsia="Arial" w:hAnsi="Arial" w:cs="Arial"/>
          <w:color w:val="000000"/>
          <w:lang w:val="es-CL"/>
        </w:rPr>
      </w:pPr>
      <w:r w:rsidRPr="00B61920">
        <w:rPr>
          <w:rFonts w:ascii="Arial" w:eastAsia="Arial" w:hAnsi="Arial" w:cs="Arial"/>
          <w:color w:val="000000"/>
          <w:lang w:val="es-CL"/>
        </w:rPr>
        <w:t>E</w:t>
      </w:r>
      <w:r w:rsidRPr="00B61920">
        <w:rPr>
          <w:rFonts w:ascii="Arial" w:eastAsia="Arial" w:hAnsi="Arial" w:cs="Arial"/>
          <w:lang w:val="es-CL"/>
        </w:rPr>
        <w:t xml:space="preserve">n la confianza de </w:t>
      </w:r>
      <w:r w:rsidRPr="00B61920">
        <w:rPr>
          <w:rFonts w:ascii="Arial" w:eastAsia="Arial" w:hAnsi="Arial" w:cs="Arial"/>
          <w:color w:val="000000"/>
          <w:lang w:val="es-CL"/>
        </w:rPr>
        <w:t>que esta Jornada 20</w:t>
      </w:r>
      <w:r w:rsidRPr="00B61920">
        <w:rPr>
          <w:rFonts w:ascii="Arial" w:eastAsia="Arial" w:hAnsi="Arial" w:cs="Arial"/>
          <w:lang w:val="es-CL"/>
        </w:rPr>
        <w:t>22</w:t>
      </w:r>
      <w:r w:rsidRPr="00B61920">
        <w:rPr>
          <w:rFonts w:ascii="Arial" w:eastAsia="Arial" w:hAnsi="Arial" w:cs="Arial"/>
          <w:color w:val="000000"/>
          <w:lang w:val="es-CL"/>
        </w:rPr>
        <w:t xml:space="preserve"> sea una oportunidad para compartir  experiencias</w:t>
      </w:r>
      <w:r w:rsidRPr="00B61920">
        <w:rPr>
          <w:rFonts w:ascii="Arial" w:eastAsia="Arial" w:hAnsi="Arial" w:cs="Arial"/>
          <w:lang w:val="es-CL"/>
        </w:rPr>
        <w:t xml:space="preserve">, </w:t>
      </w:r>
      <w:r w:rsidRPr="00B61920">
        <w:rPr>
          <w:rFonts w:ascii="Arial" w:eastAsia="Arial" w:hAnsi="Arial" w:cs="Arial"/>
          <w:color w:val="000000"/>
          <w:lang w:val="es-CL"/>
        </w:rPr>
        <w:t>reflexiones, temores, esperanzas que nos permitan comprender y aporta</w:t>
      </w:r>
      <w:r w:rsidRPr="00B61920">
        <w:rPr>
          <w:rFonts w:ascii="Arial" w:eastAsia="Arial" w:hAnsi="Arial" w:cs="Arial"/>
          <w:lang w:val="es-CL"/>
        </w:rPr>
        <w:t xml:space="preserve">r a este nuevo ordenamiento social, cultural, psicológico, de orden personal y </w:t>
      </w:r>
      <w:r w:rsidRPr="00B61920">
        <w:rPr>
          <w:rFonts w:ascii="Arial" w:eastAsia="Arial" w:hAnsi="Arial" w:cs="Arial"/>
          <w:lang w:val="es-CL"/>
        </w:rPr>
        <w:lastRenderedPageBreak/>
        <w:t>planetario, es que</w:t>
      </w:r>
      <w:r w:rsidR="00EC3605">
        <w:rPr>
          <w:rFonts w:ascii="Arial" w:eastAsia="Arial" w:hAnsi="Arial" w:cs="Arial"/>
          <w:lang w:val="es-CL"/>
        </w:rPr>
        <w:t xml:space="preserve"> invitamos </w:t>
      </w:r>
      <w:r w:rsidRPr="00B61920">
        <w:rPr>
          <w:rFonts w:ascii="Arial" w:eastAsia="Arial" w:hAnsi="Arial" w:cs="Arial"/>
          <w:lang w:val="es-CL"/>
        </w:rPr>
        <w:t>a presentar trabajos</w:t>
      </w:r>
      <w:r w:rsidR="00EC3605">
        <w:rPr>
          <w:rFonts w:ascii="Arial" w:eastAsia="Arial" w:hAnsi="Arial" w:cs="Arial"/>
          <w:lang w:val="es-CL"/>
        </w:rPr>
        <w:t xml:space="preserve"> de miembros de la Sociedad</w:t>
      </w:r>
      <w:r w:rsidRPr="00B61920">
        <w:rPr>
          <w:rFonts w:ascii="Arial" w:eastAsia="Arial" w:hAnsi="Arial" w:cs="Arial"/>
          <w:lang w:val="es-CL"/>
        </w:rPr>
        <w:t>, que luego pueden también ser parte del Congreso de CLAPA en Uruguay 2023.</w:t>
      </w:r>
    </w:p>
    <w:p w14:paraId="0B4FDB33" w14:textId="39EE74D1" w:rsidR="004A5DCC" w:rsidRPr="00B61920" w:rsidRDefault="007A3EFD">
      <w:pPr>
        <w:pBdr>
          <w:top w:val="nil"/>
          <w:left w:val="nil"/>
          <w:bottom w:val="nil"/>
          <w:right w:val="nil"/>
          <w:between w:val="nil"/>
        </w:pBdr>
        <w:spacing w:after="200" w:line="276" w:lineRule="auto"/>
        <w:ind w:firstLine="567"/>
        <w:jc w:val="both"/>
        <w:rPr>
          <w:rFonts w:ascii="Arial" w:eastAsia="Arial" w:hAnsi="Arial" w:cs="Arial"/>
          <w:color w:val="000000"/>
          <w:lang w:val="es-CL"/>
        </w:rPr>
      </w:pPr>
      <w:r w:rsidRPr="00B61920">
        <w:rPr>
          <w:rFonts w:ascii="Arial" w:eastAsia="Arial" w:hAnsi="Arial" w:cs="Arial"/>
          <w:color w:val="000000"/>
          <w:lang w:val="es-CL"/>
        </w:rPr>
        <w:t xml:space="preserve">En ese espíritu de compartir para desarrollar y enriquecernos mutuamente, invitamos a </w:t>
      </w:r>
      <w:r w:rsidR="00EC3605">
        <w:rPr>
          <w:rFonts w:ascii="Arial" w:eastAsia="Arial" w:hAnsi="Arial" w:cs="Arial"/>
          <w:color w:val="000000"/>
          <w:lang w:val="es-CL"/>
        </w:rPr>
        <w:t xml:space="preserve">los miembros de la SCPA a </w:t>
      </w:r>
      <w:r w:rsidRPr="00B61920">
        <w:rPr>
          <w:rFonts w:ascii="Arial" w:eastAsia="Arial" w:hAnsi="Arial" w:cs="Arial"/>
          <w:color w:val="000000"/>
          <w:lang w:val="es-CL"/>
        </w:rPr>
        <w:t>sumarse y aportar a est</w:t>
      </w:r>
      <w:r w:rsidRPr="00B61920">
        <w:rPr>
          <w:rFonts w:ascii="Arial" w:eastAsia="Arial" w:hAnsi="Arial" w:cs="Arial"/>
          <w:lang w:val="es-CL"/>
        </w:rPr>
        <w:t>a</w:t>
      </w:r>
      <w:r w:rsidRPr="00B61920">
        <w:rPr>
          <w:rFonts w:ascii="Arial" w:eastAsia="Arial" w:hAnsi="Arial" w:cs="Arial"/>
          <w:color w:val="000000"/>
          <w:lang w:val="es-CL"/>
        </w:rPr>
        <w:t xml:space="preserve"> nuev</w:t>
      </w:r>
      <w:r w:rsidRPr="00B61920">
        <w:rPr>
          <w:rFonts w:ascii="Arial" w:eastAsia="Arial" w:hAnsi="Arial" w:cs="Arial"/>
          <w:lang w:val="es-CL"/>
        </w:rPr>
        <w:t>a jornada</w:t>
      </w:r>
      <w:r w:rsidRPr="00B61920">
        <w:rPr>
          <w:rFonts w:ascii="Arial" w:eastAsia="Arial" w:hAnsi="Arial" w:cs="Arial"/>
          <w:color w:val="000000"/>
          <w:lang w:val="es-CL"/>
        </w:rPr>
        <w:t xml:space="preserve">, enviando sus propuestas de presentación a: </w:t>
      </w:r>
      <w:r w:rsidRPr="00AA1696">
        <w:rPr>
          <w:rFonts w:ascii="Arial" w:eastAsia="Arial" w:hAnsi="Arial" w:cs="Arial"/>
          <w:b/>
          <w:bCs/>
          <w:lang w:val="es-CL"/>
        </w:rPr>
        <w:t>extensi</w:t>
      </w:r>
      <w:r w:rsidR="00EC3605" w:rsidRPr="00AA1696">
        <w:rPr>
          <w:rFonts w:ascii="Arial" w:eastAsia="Arial" w:hAnsi="Arial" w:cs="Arial"/>
          <w:b/>
          <w:bCs/>
          <w:lang w:val="es-CL"/>
        </w:rPr>
        <w:t>o</w:t>
      </w:r>
      <w:r w:rsidRPr="00AA1696">
        <w:rPr>
          <w:rFonts w:ascii="Arial" w:eastAsia="Arial" w:hAnsi="Arial" w:cs="Arial"/>
          <w:b/>
          <w:bCs/>
          <w:lang w:val="es-CL"/>
        </w:rPr>
        <w:t>n.scpa@gmail.com</w:t>
      </w:r>
    </w:p>
    <w:p w14:paraId="1198DF24" w14:textId="1F556D12" w:rsidR="004A5DCC" w:rsidRPr="00B61920" w:rsidRDefault="007A3EFD">
      <w:pPr>
        <w:pBdr>
          <w:top w:val="nil"/>
          <w:left w:val="nil"/>
          <w:bottom w:val="nil"/>
          <w:right w:val="nil"/>
          <w:between w:val="nil"/>
        </w:pBdr>
        <w:spacing w:after="200" w:line="276" w:lineRule="auto"/>
        <w:ind w:firstLine="567"/>
        <w:jc w:val="both"/>
        <w:rPr>
          <w:rFonts w:ascii="Arial" w:eastAsia="Arial" w:hAnsi="Arial" w:cs="Arial"/>
          <w:color w:val="000000"/>
          <w:u w:val="single"/>
          <w:lang w:val="es-CL"/>
        </w:rPr>
      </w:pPr>
      <w:r w:rsidRPr="00B61920">
        <w:rPr>
          <w:rFonts w:ascii="Arial" w:eastAsia="Arial" w:hAnsi="Arial" w:cs="Arial"/>
          <w:color w:val="000000"/>
          <w:lang w:val="es-CL"/>
        </w:rPr>
        <w:t xml:space="preserve">Como propuesta entendemos una breve síntesis de lo central que desean presentar. Por ello, </w:t>
      </w:r>
      <w:r w:rsidRPr="00B61920">
        <w:rPr>
          <w:rFonts w:ascii="Arial" w:eastAsia="Arial" w:hAnsi="Arial" w:cs="Arial"/>
          <w:color w:val="000000"/>
          <w:u w:val="single"/>
          <w:lang w:val="es-CL"/>
        </w:rPr>
        <w:t xml:space="preserve">no deben extenderse más allá de 500 palabras, incluido el título. Es preciso que señalen la bibliografía básica de referencia e incluyan el nombre de quien/quienes la  presentan, su mail de contacto, y si corresponde, su afiliación. </w:t>
      </w:r>
      <w:r w:rsidRPr="00B61920">
        <w:rPr>
          <w:rFonts w:ascii="Arial" w:eastAsia="Arial" w:hAnsi="Arial" w:cs="Arial"/>
          <w:u w:val="single"/>
          <w:lang w:val="es-CL"/>
        </w:rPr>
        <w:t xml:space="preserve">Se adjunta documento con los criterios con que dos evaluadores ciegos (analistas de la sociedad)  puntuarán los trabajos, de modo </w:t>
      </w:r>
      <w:r w:rsidR="008F7D9A">
        <w:rPr>
          <w:rFonts w:ascii="Arial" w:eastAsia="Arial" w:hAnsi="Arial" w:cs="Arial"/>
          <w:u w:val="single"/>
          <w:lang w:val="es-CL"/>
        </w:rPr>
        <w:t xml:space="preserve">de </w:t>
      </w:r>
      <w:r w:rsidRPr="00B61920">
        <w:rPr>
          <w:rFonts w:ascii="Arial" w:eastAsia="Arial" w:hAnsi="Arial" w:cs="Arial"/>
          <w:u w:val="single"/>
          <w:lang w:val="es-CL"/>
        </w:rPr>
        <w:t>asegurar la transparencia en el proceso de selección y la pertinencia de los trabajos a presentarse durante la jornada.</w:t>
      </w:r>
    </w:p>
    <w:p w14:paraId="30B5109E" w14:textId="2685BA66" w:rsidR="004A5DCC" w:rsidRPr="00B61920" w:rsidRDefault="007A3EFD">
      <w:pPr>
        <w:pBdr>
          <w:top w:val="nil"/>
          <w:left w:val="nil"/>
          <w:bottom w:val="nil"/>
          <w:right w:val="nil"/>
          <w:between w:val="nil"/>
        </w:pBdr>
        <w:spacing w:after="200" w:line="276" w:lineRule="auto"/>
        <w:ind w:firstLine="567"/>
        <w:jc w:val="both"/>
        <w:rPr>
          <w:rFonts w:ascii="Arial" w:eastAsia="Arial" w:hAnsi="Arial" w:cs="Arial"/>
          <w:color w:val="FF0000"/>
          <w:lang w:val="es-CL"/>
        </w:rPr>
      </w:pPr>
      <w:r w:rsidRPr="00B61920">
        <w:rPr>
          <w:rFonts w:ascii="Arial" w:eastAsia="Arial" w:hAnsi="Arial" w:cs="Arial"/>
          <w:color w:val="000000"/>
          <w:lang w:val="es-CL"/>
        </w:rPr>
        <w:t>La fecha límite de presentación de propuestas es e</w:t>
      </w:r>
      <w:r w:rsidRPr="00B61920">
        <w:rPr>
          <w:rFonts w:ascii="Arial" w:eastAsia="Arial" w:hAnsi="Arial" w:cs="Arial"/>
          <w:lang w:val="es-CL"/>
        </w:rPr>
        <w:t xml:space="preserve">l </w:t>
      </w:r>
      <w:r w:rsidR="00AA1696">
        <w:rPr>
          <w:rFonts w:ascii="Arial" w:eastAsia="Arial" w:hAnsi="Arial" w:cs="Arial"/>
          <w:lang w:val="es-CL"/>
        </w:rPr>
        <w:t>30</w:t>
      </w:r>
      <w:r w:rsidRPr="00B61920">
        <w:rPr>
          <w:rFonts w:ascii="Arial" w:eastAsia="Arial" w:hAnsi="Arial" w:cs="Arial"/>
          <w:lang w:val="es-CL"/>
        </w:rPr>
        <w:t xml:space="preserve"> de Abril de 202</w:t>
      </w:r>
      <w:r w:rsidR="008F7D9A">
        <w:rPr>
          <w:rFonts w:ascii="Arial" w:eastAsia="Arial" w:hAnsi="Arial" w:cs="Arial"/>
          <w:lang w:val="es-CL"/>
        </w:rPr>
        <w:t>2</w:t>
      </w:r>
      <w:r w:rsidRPr="00B61920">
        <w:rPr>
          <w:rFonts w:ascii="Arial" w:eastAsia="Arial" w:hAnsi="Arial" w:cs="Arial"/>
          <w:color w:val="000000"/>
          <w:lang w:val="es-CL"/>
        </w:rPr>
        <w:t xml:space="preserve"> y la definición del Programa definitivo se comunicará </w:t>
      </w:r>
      <w:r w:rsidRPr="00B61920">
        <w:rPr>
          <w:rFonts w:ascii="Arial" w:eastAsia="Arial" w:hAnsi="Arial" w:cs="Arial"/>
          <w:lang w:val="es-CL"/>
        </w:rPr>
        <w:t>en Agosto 202</w:t>
      </w:r>
      <w:r w:rsidR="008F7D9A">
        <w:rPr>
          <w:rFonts w:ascii="Arial" w:eastAsia="Arial" w:hAnsi="Arial" w:cs="Arial"/>
          <w:lang w:val="es-CL"/>
        </w:rPr>
        <w:t>2</w:t>
      </w:r>
      <w:r w:rsidRPr="00B61920">
        <w:rPr>
          <w:rFonts w:ascii="Arial" w:eastAsia="Arial" w:hAnsi="Arial" w:cs="Arial"/>
          <w:lang w:val="es-CL"/>
        </w:rPr>
        <w:t>.</w:t>
      </w:r>
    </w:p>
    <w:p w14:paraId="2D4B3B24" w14:textId="60BBD9F5" w:rsidR="004A5DCC" w:rsidRPr="00B61920" w:rsidRDefault="007A3EFD">
      <w:pPr>
        <w:pBdr>
          <w:top w:val="nil"/>
          <w:left w:val="nil"/>
          <w:bottom w:val="nil"/>
          <w:right w:val="nil"/>
          <w:between w:val="nil"/>
        </w:pBdr>
        <w:spacing w:after="200" w:line="276" w:lineRule="auto"/>
        <w:ind w:firstLine="567"/>
        <w:jc w:val="both"/>
        <w:rPr>
          <w:rFonts w:ascii="Arial" w:eastAsia="Arial" w:hAnsi="Arial" w:cs="Arial"/>
          <w:color w:val="000000"/>
          <w:lang w:val="es-CL"/>
        </w:rPr>
      </w:pPr>
      <w:r w:rsidRPr="00B61920">
        <w:rPr>
          <w:rFonts w:ascii="Arial" w:eastAsia="Arial" w:hAnsi="Arial" w:cs="Arial"/>
          <w:color w:val="000000"/>
          <w:lang w:val="es-CL"/>
        </w:rPr>
        <w:t>Entendemos el envío de una propuesta como expresión del deseo de asistir y participar en toda la Jornada, ya que requeriremos de su asistencia permanente y activa para que sea posible el di</w:t>
      </w:r>
      <w:r w:rsidRPr="00B61920">
        <w:rPr>
          <w:rFonts w:ascii="Arial" w:eastAsia="Arial" w:hAnsi="Arial" w:cs="Arial"/>
          <w:lang w:val="es-CL"/>
        </w:rPr>
        <w:t>á</w:t>
      </w:r>
      <w:r w:rsidRPr="00B61920">
        <w:rPr>
          <w:rFonts w:ascii="Arial" w:eastAsia="Arial" w:hAnsi="Arial" w:cs="Arial"/>
          <w:color w:val="000000"/>
          <w:lang w:val="es-CL"/>
        </w:rPr>
        <w:t xml:space="preserve">logo entre las distintas miradas y en conjunto podamos ir hacia una reflexión </w:t>
      </w:r>
      <w:r w:rsidR="008F7D9A">
        <w:rPr>
          <w:rFonts w:ascii="Arial" w:eastAsia="Arial" w:hAnsi="Arial" w:cs="Arial"/>
          <w:color w:val="000000"/>
          <w:lang w:val="es-CL"/>
        </w:rPr>
        <w:t>co-construida</w:t>
      </w:r>
      <w:r w:rsidRPr="00B61920">
        <w:rPr>
          <w:rFonts w:ascii="Arial" w:eastAsia="Arial" w:hAnsi="Arial" w:cs="Arial"/>
          <w:color w:val="000000"/>
          <w:lang w:val="es-CL"/>
        </w:rPr>
        <w:t>.</w:t>
      </w:r>
    </w:p>
    <w:p w14:paraId="3A28A154" w14:textId="77777777" w:rsidR="004A5DCC" w:rsidRPr="00B61920" w:rsidRDefault="007A3EFD">
      <w:pPr>
        <w:pBdr>
          <w:top w:val="nil"/>
          <w:left w:val="nil"/>
          <w:bottom w:val="nil"/>
          <w:right w:val="nil"/>
          <w:between w:val="nil"/>
        </w:pBdr>
        <w:spacing w:after="200" w:line="276" w:lineRule="auto"/>
        <w:ind w:firstLine="567"/>
        <w:jc w:val="both"/>
        <w:rPr>
          <w:rFonts w:ascii="Arial" w:eastAsia="Arial" w:hAnsi="Arial" w:cs="Arial"/>
          <w:color w:val="000000"/>
          <w:lang w:val="es-CL"/>
        </w:rPr>
      </w:pPr>
      <w:r w:rsidRPr="00B61920">
        <w:rPr>
          <w:rFonts w:ascii="Arial" w:eastAsia="Arial" w:hAnsi="Arial" w:cs="Arial"/>
          <w:color w:val="000000"/>
          <w:lang w:val="es-CL"/>
        </w:rPr>
        <w:t>Les recordamos que las propuestas aceptadas no conllevan pago de honorarios ni de gastos, de modo que también quienes presenten trabajos han de hacer efectivo el pago de la inscripción correspondiente a la Jornada.</w:t>
      </w:r>
    </w:p>
    <w:p w14:paraId="43C1F7C5" w14:textId="77777777" w:rsidR="004A5DCC" w:rsidRPr="00B61920" w:rsidRDefault="007A3EFD">
      <w:pPr>
        <w:pBdr>
          <w:top w:val="nil"/>
          <w:left w:val="nil"/>
          <w:bottom w:val="nil"/>
          <w:right w:val="nil"/>
          <w:between w:val="nil"/>
        </w:pBdr>
        <w:spacing w:after="200" w:line="276" w:lineRule="auto"/>
        <w:ind w:firstLine="567"/>
        <w:jc w:val="both"/>
        <w:rPr>
          <w:rFonts w:ascii="Arial" w:eastAsia="Arial" w:hAnsi="Arial" w:cs="Arial"/>
          <w:color w:val="000000"/>
          <w:lang w:val="es-CL"/>
        </w:rPr>
      </w:pPr>
      <w:r w:rsidRPr="00B61920">
        <w:rPr>
          <w:rFonts w:ascii="Arial" w:eastAsia="Arial" w:hAnsi="Arial" w:cs="Arial"/>
          <w:color w:val="000000"/>
          <w:lang w:val="es-CL"/>
        </w:rPr>
        <w:t>Reciban un cordial saludo.</w:t>
      </w:r>
    </w:p>
    <w:p w14:paraId="034B1BC2" w14:textId="77777777" w:rsidR="004A5DCC" w:rsidRPr="00B61920" w:rsidRDefault="004A5DCC">
      <w:pPr>
        <w:pBdr>
          <w:top w:val="nil"/>
          <w:left w:val="nil"/>
          <w:bottom w:val="nil"/>
          <w:right w:val="nil"/>
          <w:between w:val="nil"/>
        </w:pBdr>
        <w:spacing w:after="200" w:line="276" w:lineRule="auto"/>
        <w:ind w:firstLine="567"/>
        <w:jc w:val="both"/>
        <w:rPr>
          <w:rFonts w:ascii="Arial" w:eastAsia="Arial" w:hAnsi="Arial" w:cs="Arial"/>
          <w:color w:val="000000"/>
          <w:lang w:val="es-CL"/>
        </w:rPr>
      </w:pPr>
    </w:p>
    <w:p w14:paraId="7374971F" w14:textId="77777777" w:rsidR="004A5DCC" w:rsidRPr="00B61920" w:rsidRDefault="004A5DCC">
      <w:pPr>
        <w:pBdr>
          <w:top w:val="nil"/>
          <w:left w:val="nil"/>
          <w:bottom w:val="nil"/>
          <w:right w:val="nil"/>
          <w:between w:val="nil"/>
        </w:pBdr>
        <w:jc w:val="center"/>
        <w:rPr>
          <w:rFonts w:ascii="Arial" w:eastAsia="Arial" w:hAnsi="Arial" w:cs="Arial"/>
          <w:i/>
          <w:color w:val="000000"/>
          <w:sz w:val="22"/>
          <w:szCs w:val="22"/>
          <w:lang w:val="es-CL"/>
        </w:rPr>
      </w:pPr>
    </w:p>
    <w:p w14:paraId="5AD68290" w14:textId="77777777" w:rsidR="004A5DCC" w:rsidRPr="00B61920" w:rsidRDefault="007A3EFD">
      <w:pPr>
        <w:pBdr>
          <w:top w:val="nil"/>
          <w:left w:val="nil"/>
          <w:bottom w:val="nil"/>
          <w:right w:val="nil"/>
          <w:between w:val="nil"/>
        </w:pBdr>
        <w:jc w:val="center"/>
        <w:rPr>
          <w:rFonts w:ascii="Arial" w:eastAsia="Arial" w:hAnsi="Arial" w:cs="Arial"/>
          <w:b/>
          <w:i/>
          <w:color w:val="000000"/>
          <w:sz w:val="22"/>
          <w:szCs w:val="22"/>
          <w:lang w:val="es-CL"/>
        </w:rPr>
      </w:pPr>
      <w:r w:rsidRPr="00B61920">
        <w:rPr>
          <w:rFonts w:ascii="Arial" w:eastAsia="Arial" w:hAnsi="Arial" w:cs="Arial"/>
          <w:b/>
          <w:i/>
          <w:color w:val="000000"/>
          <w:sz w:val="22"/>
          <w:szCs w:val="22"/>
          <w:lang w:val="es-CL"/>
        </w:rPr>
        <w:t>DIRECTIVA SCPA</w:t>
      </w:r>
    </w:p>
    <w:p w14:paraId="725BBA48" w14:textId="77777777" w:rsidR="004A5DCC" w:rsidRPr="00B61920" w:rsidRDefault="004A5DCC">
      <w:pPr>
        <w:pBdr>
          <w:top w:val="nil"/>
          <w:left w:val="nil"/>
          <w:bottom w:val="nil"/>
          <w:right w:val="nil"/>
          <w:between w:val="nil"/>
        </w:pBdr>
        <w:rPr>
          <w:rFonts w:ascii="Arial" w:eastAsia="Arial" w:hAnsi="Arial" w:cs="Arial"/>
          <w:b/>
          <w:i/>
          <w:color w:val="000000"/>
          <w:sz w:val="22"/>
          <w:szCs w:val="22"/>
          <w:lang w:val="es-CL"/>
        </w:rPr>
      </w:pPr>
    </w:p>
    <w:p w14:paraId="4406528B" w14:textId="77777777" w:rsidR="004A5DCC" w:rsidRPr="00B61920" w:rsidRDefault="004A5DCC">
      <w:pPr>
        <w:pBdr>
          <w:top w:val="nil"/>
          <w:left w:val="nil"/>
          <w:bottom w:val="nil"/>
          <w:right w:val="nil"/>
          <w:between w:val="nil"/>
        </w:pBdr>
        <w:rPr>
          <w:rFonts w:ascii="Arial" w:eastAsia="Arial" w:hAnsi="Arial" w:cs="Arial"/>
          <w:b/>
          <w:i/>
          <w:color w:val="000000"/>
          <w:sz w:val="22"/>
          <w:szCs w:val="22"/>
          <w:lang w:val="es-CL"/>
        </w:rPr>
      </w:pPr>
    </w:p>
    <w:p w14:paraId="41997809" w14:textId="77777777" w:rsidR="004A5DCC" w:rsidRPr="00B61920" w:rsidRDefault="007A3EFD">
      <w:pPr>
        <w:pBdr>
          <w:top w:val="nil"/>
          <w:left w:val="nil"/>
          <w:bottom w:val="nil"/>
          <w:right w:val="nil"/>
          <w:between w:val="nil"/>
        </w:pBdr>
        <w:ind w:left="708" w:firstLine="708"/>
        <w:rPr>
          <w:rFonts w:ascii="Arial" w:eastAsia="Arial" w:hAnsi="Arial" w:cs="Arial"/>
          <w:b/>
          <w:i/>
          <w:color w:val="000000"/>
          <w:sz w:val="22"/>
          <w:szCs w:val="22"/>
          <w:lang w:val="es-CL"/>
        </w:rPr>
      </w:pPr>
      <w:r w:rsidRPr="00B61920">
        <w:rPr>
          <w:rFonts w:ascii="Arial" w:eastAsia="Arial" w:hAnsi="Arial" w:cs="Arial"/>
          <w:b/>
          <w:i/>
          <w:color w:val="000000"/>
          <w:sz w:val="22"/>
          <w:szCs w:val="22"/>
          <w:lang w:val="es-CL"/>
        </w:rPr>
        <w:tab/>
      </w:r>
      <w:r w:rsidRPr="00B61920">
        <w:rPr>
          <w:rFonts w:ascii="Arial" w:eastAsia="Arial" w:hAnsi="Arial" w:cs="Arial"/>
          <w:b/>
          <w:i/>
          <w:color w:val="000000"/>
          <w:sz w:val="22"/>
          <w:szCs w:val="22"/>
          <w:lang w:val="es-CL"/>
        </w:rPr>
        <w:tab/>
      </w:r>
      <w:r w:rsidRPr="00B61920">
        <w:rPr>
          <w:rFonts w:ascii="Arial" w:eastAsia="Arial" w:hAnsi="Arial" w:cs="Arial"/>
          <w:b/>
          <w:i/>
          <w:color w:val="000000"/>
          <w:sz w:val="22"/>
          <w:szCs w:val="22"/>
          <w:lang w:val="es-CL"/>
        </w:rPr>
        <w:tab/>
      </w:r>
      <w:r w:rsidRPr="00B61920">
        <w:rPr>
          <w:rFonts w:ascii="Arial" w:eastAsia="Arial" w:hAnsi="Arial" w:cs="Arial"/>
          <w:b/>
          <w:i/>
          <w:color w:val="000000"/>
          <w:sz w:val="22"/>
          <w:szCs w:val="22"/>
          <w:lang w:val="es-CL"/>
        </w:rPr>
        <w:tab/>
      </w:r>
    </w:p>
    <w:p w14:paraId="379ECD6F" w14:textId="77777777" w:rsidR="004A5DCC" w:rsidRPr="00B61920" w:rsidRDefault="007A3EFD">
      <w:pPr>
        <w:pBdr>
          <w:top w:val="nil"/>
          <w:left w:val="nil"/>
          <w:bottom w:val="nil"/>
          <w:right w:val="nil"/>
          <w:between w:val="nil"/>
        </w:pBdr>
        <w:ind w:firstLine="708"/>
        <w:jc w:val="center"/>
        <w:rPr>
          <w:rFonts w:ascii="Arial" w:eastAsia="Arial" w:hAnsi="Arial" w:cs="Arial"/>
          <w:b/>
          <w:i/>
          <w:color w:val="000000"/>
          <w:sz w:val="22"/>
          <w:szCs w:val="22"/>
          <w:lang w:val="es-CL"/>
        </w:rPr>
      </w:pPr>
      <w:r w:rsidRPr="00B61920">
        <w:rPr>
          <w:rFonts w:ascii="Arial" w:eastAsia="Arial" w:hAnsi="Arial" w:cs="Arial"/>
          <w:b/>
          <w:i/>
          <w:color w:val="000000"/>
          <w:sz w:val="22"/>
          <w:szCs w:val="22"/>
          <w:lang w:val="es-CL"/>
        </w:rPr>
        <w:t xml:space="preserve">COMITÉ </w:t>
      </w:r>
      <w:r w:rsidRPr="00B61920">
        <w:rPr>
          <w:rFonts w:ascii="Arial" w:eastAsia="Arial" w:hAnsi="Arial" w:cs="Arial"/>
          <w:b/>
          <w:i/>
          <w:sz w:val="22"/>
          <w:szCs w:val="22"/>
          <w:lang w:val="es-CL"/>
        </w:rPr>
        <w:t>DE EXTENSIÓN</w:t>
      </w:r>
      <w:r w:rsidRPr="00B61920">
        <w:rPr>
          <w:rFonts w:ascii="Arial" w:eastAsia="Arial" w:hAnsi="Arial" w:cs="Arial"/>
          <w:b/>
          <w:i/>
          <w:color w:val="000000"/>
          <w:sz w:val="22"/>
          <w:szCs w:val="22"/>
          <w:lang w:val="es-CL"/>
        </w:rPr>
        <w:tab/>
      </w:r>
      <w:r w:rsidRPr="00B61920">
        <w:rPr>
          <w:rFonts w:ascii="Arial" w:eastAsia="Arial" w:hAnsi="Arial" w:cs="Arial"/>
          <w:b/>
          <w:i/>
          <w:color w:val="000000"/>
          <w:sz w:val="22"/>
          <w:szCs w:val="22"/>
          <w:lang w:val="es-CL"/>
        </w:rPr>
        <w:tab/>
        <w:t>COMITÉ DE COMUNICACIONES</w:t>
      </w:r>
    </w:p>
    <w:p w14:paraId="623BDED5" w14:textId="77777777" w:rsidR="004A5DCC" w:rsidRPr="00B61920" w:rsidRDefault="004A5DCC">
      <w:pPr>
        <w:pBdr>
          <w:top w:val="nil"/>
          <w:left w:val="nil"/>
          <w:bottom w:val="nil"/>
          <w:right w:val="nil"/>
          <w:between w:val="nil"/>
        </w:pBdr>
        <w:rPr>
          <w:rFonts w:ascii="Arial" w:eastAsia="Arial" w:hAnsi="Arial" w:cs="Arial"/>
          <w:b/>
          <w:i/>
          <w:color w:val="000000"/>
          <w:sz w:val="22"/>
          <w:szCs w:val="22"/>
          <w:lang w:val="es-CL"/>
        </w:rPr>
      </w:pPr>
    </w:p>
    <w:p w14:paraId="2DE08478" w14:textId="77777777" w:rsidR="004A5DCC" w:rsidRPr="00B61920" w:rsidRDefault="004A5DCC">
      <w:pPr>
        <w:pBdr>
          <w:top w:val="nil"/>
          <w:left w:val="nil"/>
          <w:bottom w:val="nil"/>
          <w:right w:val="nil"/>
          <w:between w:val="nil"/>
        </w:pBdr>
        <w:rPr>
          <w:rFonts w:ascii="Arial" w:eastAsia="Arial" w:hAnsi="Arial" w:cs="Arial"/>
          <w:i/>
          <w:color w:val="000000"/>
          <w:sz w:val="22"/>
          <w:szCs w:val="22"/>
          <w:lang w:val="es-CL"/>
        </w:rPr>
      </w:pPr>
    </w:p>
    <w:p w14:paraId="1946C96F" w14:textId="77777777" w:rsidR="004A5DCC" w:rsidRPr="00B61920" w:rsidRDefault="004A5DCC">
      <w:pPr>
        <w:pBdr>
          <w:top w:val="nil"/>
          <w:left w:val="nil"/>
          <w:bottom w:val="nil"/>
          <w:right w:val="nil"/>
          <w:between w:val="nil"/>
        </w:pBdr>
        <w:jc w:val="center"/>
        <w:rPr>
          <w:rFonts w:ascii="Arial" w:eastAsia="Arial" w:hAnsi="Arial" w:cs="Arial"/>
          <w:i/>
          <w:color w:val="000000"/>
          <w:sz w:val="22"/>
          <w:szCs w:val="22"/>
          <w:lang w:val="es-CL"/>
        </w:rPr>
      </w:pPr>
    </w:p>
    <w:p w14:paraId="4BAA78FF" w14:textId="77777777" w:rsidR="004A5DCC" w:rsidRDefault="007A3EFD">
      <w:pPr>
        <w:pBdr>
          <w:top w:val="nil"/>
          <w:left w:val="nil"/>
          <w:bottom w:val="nil"/>
          <w:right w:val="nil"/>
          <w:between w:val="nil"/>
        </w:pBdr>
        <w:jc w:val="center"/>
        <w:rPr>
          <w:rFonts w:ascii="Calibri" w:eastAsia="Calibri" w:hAnsi="Calibri" w:cs="Calibri"/>
          <w:b/>
          <w:i/>
          <w:color w:val="000000"/>
          <w:sz w:val="22"/>
          <w:szCs w:val="22"/>
        </w:rPr>
      </w:pPr>
      <w:r>
        <w:rPr>
          <w:rFonts w:ascii="Arial" w:eastAsia="Arial" w:hAnsi="Arial" w:cs="Arial"/>
          <w:b/>
          <w:i/>
          <w:color w:val="000000"/>
          <w:sz w:val="22"/>
          <w:szCs w:val="22"/>
        </w:rPr>
        <w:t>COORDINACIÓN JORNADA</w:t>
      </w:r>
    </w:p>
    <w:sectPr w:rsidR="004A5DCC">
      <w:footerReference w:type="default" r:id="rId10"/>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2D8E5" w14:textId="77777777" w:rsidR="00E07DA1" w:rsidRDefault="00E07DA1">
      <w:r>
        <w:separator/>
      </w:r>
    </w:p>
  </w:endnote>
  <w:endnote w:type="continuationSeparator" w:id="0">
    <w:p w14:paraId="155B99E6" w14:textId="77777777" w:rsidR="00E07DA1" w:rsidRDefault="00E0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C19E" w14:textId="77777777" w:rsidR="004A5DCC" w:rsidRDefault="004A5DCC">
    <w:pPr>
      <w:widowControl w:val="0"/>
      <w:pBdr>
        <w:top w:val="nil"/>
        <w:left w:val="nil"/>
        <w:bottom w:val="nil"/>
        <w:right w:val="nil"/>
        <w:between w:val="nil"/>
      </w:pBdr>
      <w:spacing w:line="276" w:lineRule="auto"/>
      <w:rPr>
        <w:rFonts w:ascii="Calibri" w:eastAsia="Calibri" w:hAnsi="Calibri" w:cs="Calibri"/>
        <w:b/>
        <w:i/>
        <w:color w:val="000000"/>
        <w:sz w:val="22"/>
        <w:szCs w:val="22"/>
      </w:rPr>
    </w:pPr>
  </w:p>
  <w:tbl>
    <w:tblPr>
      <w:tblStyle w:val="a"/>
      <w:tblW w:w="9054" w:type="dxa"/>
      <w:tblInd w:w="0" w:type="dxa"/>
      <w:tblBorders>
        <w:top w:val="single" w:sz="18" w:space="0" w:color="808080"/>
        <w:insideV w:val="single" w:sz="18" w:space="0" w:color="808080"/>
      </w:tblBorders>
      <w:tblLayout w:type="fixed"/>
      <w:tblLook w:val="0400" w:firstRow="0" w:lastRow="0" w:firstColumn="0" w:lastColumn="0" w:noHBand="0" w:noVBand="1"/>
    </w:tblPr>
    <w:tblGrid>
      <w:gridCol w:w="939"/>
      <w:gridCol w:w="8115"/>
    </w:tblGrid>
    <w:tr w:rsidR="004A5DCC" w14:paraId="6D095332" w14:textId="77777777">
      <w:tc>
        <w:tcPr>
          <w:tcW w:w="939" w:type="dxa"/>
        </w:tcPr>
        <w:p w14:paraId="782796F9" w14:textId="77777777" w:rsidR="004A5DCC" w:rsidRDefault="007A3EFD">
          <w:pPr>
            <w:pBdr>
              <w:top w:val="nil"/>
              <w:left w:val="nil"/>
              <w:bottom w:val="nil"/>
              <w:right w:val="nil"/>
              <w:between w:val="nil"/>
            </w:pBdr>
            <w:tabs>
              <w:tab w:val="center" w:pos="4419"/>
              <w:tab w:val="right" w:pos="8838"/>
            </w:tabs>
            <w:jc w:val="right"/>
            <w:rPr>
              <w:b/>
              <w:color w:val="4F81BD"/>
              <w:sz w:val="32"/>
              <w:szCs w:val="32"/>
            </w:rPr>
          </w:pPr>
          <w:r>
            <w:rPr>
              <w:color w:val="000000"/>
              <w:sz w:val="22"/>
              <w:szCs w:val="22"/>
            </w:rPr>
            <w:fldChar w:fldCharType="begin"/>
          </w:r>
          <w:r>
            <w:rPr>
              <w:color w:val="000000"/>
              <w:sz w:val="22"/>
              <w:szCs w:val="22"/>
            </w:rPr>
            <w:instrText>PAGE</w:instrText>
          </w:r>
          <w:r>
            <w:rPr>
              <w:color w:val="000000"/>
              <w:sz w:val="22"/>
              <w:szCs w:val="22"/>
            </w:rPr>
            <w:fldChar w:fldCharType="separate"/>
          </w:r>
          <w:r w:rsidR="00B61920">
            <w:rPr>
              <w:noProof/>
              <w:color w:val="000000"/>
              <w:sz w:val="22"/>
              <w:szCs w:val="22"/>
            </w:rPr>
            <w:t>1</w:t>
          </w:r>
          <w:r>
            <w:rPr>
              <w:color w:val="000000"/>
              <w:sz w:val="22"/>
              <w:szCs w:val="22"/>
            </w:rPr>
            <w:fldChar w:fldCharType="end"/>
          </w:r>
        </w:p>
      </w:tc>
      <w:tc>
        <w:tcPr>
          <w:tcW w:w="8115" w:type="dxa"/>
        </w:tcPr>
        <w:p w14:paraId="21D7C0BA" w14:textId="77777777" w:rsidR="004A5DCC" w:rsidRDefault="004A5DCC">
          <w:pPr>
            <w:pBdr>
              <w:top w:val="nil"/>
              <w:left w:val="nil"/>
              <w:bottom w:val="nil"/>
              <w:right w:val="nil"/>
              <w:between w:val="nil"/>
            </w:pBdr>
            <w:tabs>
              <w:tab w:val="center" w:pos="4419"/>
              <w:tab w:val="right" w:pos="8838"/>
            </w:tabs>
            <w:rPr>
              <w:color w:val="000000"/>
            </w:rPr>
          </w:pPr>
        </w:p>
      </w:tc>
    </w:tr>
  </w:tbl>
  <w:p w14:paraId="19C984C6" w14:textId="2CA1D150" w:rsidR="004A5DCC" w:rsidRPr="00B61920" w:rsidRDefault="007A3EFD">
    <w:pPr>
      <w:pBdr>
        <w:top w:val="nil"/>
        <w:left w:val="nil"/>
        <w:bottom w:val="nil"/>
        <w:right w:val="nil"/>
        <w:between w:val="nil"/>
      </w:pBdr>
      <w:tabs>
        <w:tab w:val="right" w:pos="9020"/>
      </w:tabs>
      <w:rPr>
        <w:rFonts w:ascii="Helvetica Neue" w:eastAsia="Helvetica Neue" w:hAnsi="Helvetica Neue" w:cs="Helvetica Neue"/>
        <w:b/>
        <w:i/>
        <w:color w:val="000000"/>
        <w:sz w:val="20"/>
        <w:szCs w:val="20"/>
        <w:lang w:val="es-CL"/>
      </w:rPr>
    </w:pPr>
    <w:r w:rsidRPr="00B61920">
      <w:rPr>
        <w:rFonts w:ascii="Helvetica Neue" w:eastAsia="Helvetica Neue" w:hAnsi="Helvetica Neue" w:cs="Helvetica Neue"/>
        <w:b/>
        <w:i/>
        <w:color w:val="000000"/>
        <w:sz w:val="20"/>
        <w:szCs w:val="20"/>
        <w:lang w:val="es-CL"/>
      </w:rPr>
      <w:t>VII</w:t>
    </w:r>
    <w:r w:rsidR="008F7D9A">
      <w:rPr>
        <w:rFonts w:ascii="Helvetica Neue" w:eastAsia="Helvetica Neue" w:hAnsi="Helvetica Neue" w:cs="Helvetica Neue"/>
        <w:b/>
        <w:i/>
        <w:color w:val="000000"/>
        <w:sz w:val="20"/>
        <w:szCs w:val="20"/>
        <w:lang w:val="es-CL"/>
      </w:rPr>
      <w:t>I</w:t>
    </w:r>
    <w:r w:rsidRPr="00B61920">
      <w:rPr>
        <w:rFonts w:ascii="Helvetica Neue" w:eastAsia="Helvetica Neue" w:hAnsi="Helvetica Neue" w:cs="Helvetica Neue"/>
        <w:b/>
        <w:i/>
        <w:color w:val="000000"/>
        <w:sz w:val="20"/>
        <w:szCs w:val="20"/>
        <w:lang w:val="es-CL"/>
      </w:rPr>
      <w:t xml:space="preserve"> Jornada de Psicología Junguiana 20</w:t>
    </w:r>
    <w:r w:rsidR="008F7D9A">
      <w:rPr>
        <w:rFonts w:ascii="Helvetica Neue" w:eastAsia="Helvetica Neue" w:hAnsi="Helvetica Neue" w:cs="Helvetica Neue"/>
        <w:b/>
        <w:i/>
        <w:color w:val="000000"/>
        <w:sz w:val="20"/>
        <w:szCs w:val="20"/>
        <w:lang w:val="es-CL"/>
      </w:rPr>
      <w:t>22</w:t>
    </w:r>
    <w:r w:rsidRPr="00B61920">
      <w:rPr>
        <w:rFonts w:ascii="Helvetica Neue" w:eastAsia="Helvetica Neue" w:hAnsi="Helvetica Neue" w:cs="Helvetica Neue"/>
        <w:b/>
        <w:i/>
        <w:color w:val="000000"/>
        <w:sz w:val="20"/>
        <w:szCs w:val="20"/>
        <w:lang w:val="es-CL"/>
      </w:rPr>
      <w:t>- Sociedad Chilena de Psicología Analítica SCPA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6D15" w14:textId="77777777" w:rsidR="00E07DA1" w:rsidRDefault="00E07DA1">
      <w:r>
        <w:separator/>
      </w:r>
    </w:p>
  </w:footnote>
  <w:footnote w:type="continuationSeparator" w:id="0">
    <w:p w14:paraId="7A936F05" w14:textId="77777777" w:rsidR="00E07DA1" w:rsidRDefault="00E07DA1">
      <w:r>
        <w:continuationSeparator/>
      </w:r>
    </w:p>
  </w:footnote>
  <w:footnote w:id="1">
    <w:p w14:paraId="41D6086E" w14:textId="272D71AA" w:rsidR="00932E8E" w:rsidRPr="00932E8E" w:rsidRDefault="00932E8E">
      <w:pPr>
        <w:pStyle w:val="Textonotapie"/>
        <w:rPr>
          <w:lang w:val="es-CL"/>
        </w:rPr>
      </w:pPr>
      <w:r>
        <w:rPr>
          <w:rStyle w:val="Refdenotaalpie"/>
        </w:rPr>
        <w:footnoteRef/>
      </w:r>
      <w:r w:rsidRPr="00932E8E">
        <w:rPr>
          <w:lang w:val="es-CL"/>
        </w:rPr>
        <w:t xml:space="preserve"> </w:t>
      </w:r>
      <w:r>
        <w:rPr>
          <w:lang w:val="es-CL"/>
        </w:rPr>
        <w:t>La modalidad de la Jornada estará sujeta a las condiciones de los protocolos y contextos COVID-19 u otros.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DCC"/>
    <w:rsid w:val="004A5DCC"/>
    <w:rsid w:val="006E4487"/>
    <w:rsid w:val="007A3EFD"/>
    <w:rsid w:val="008F7D9A"/>
    <w:rsid w:val="00932E8E"/>
    <w:rsid w:val="00AA1696"/>
    <w:rsid w:val="00B61920"/>
    <w:rsid w:val="00E07DA1"/>
    <w:rsid w:val="00EC360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F2CEE"/>
  <w15:docId w15:val="{20A4B424-26C5-4488-A666-3772FF408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_tradn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97C"/>
    <w:rPr>
      <w:lang w:val="en-US" w:eastAsia="en-U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Hipervnculo">
    <w:name w:val="Hyperlink"/>
    <w:rsid w:val="0042397C"/>
    <w:rPr>
      <w:u w:val="single"/>
    </w:rPr>
  </w:style>
  <w:style w:type="paragraph" w:customStyle="1" w:styleId="Cabeceraypie">
    <w:name w:val="Cabecera y pie"/>
    <w:rsid w:val="0042397C"/>
    <w:pPr>
      <w:tabs>
        <w:tab w:val="right" w:pos="9020"/>
      </w:tabs>
    </w:pPr>
    <w:rPr>
      <w:rFonts w:ascii="Helvetica" w:hAnsi="Helvetica" w:cs="Arial Unicode MS"/>
      <w:color w:val="000000"/>
    </w:rPr>
  </w:style>
  <w:style w:type="paragraph" w:customStyle="1" w:styleId="Cuerpo">
    <w:name w:val="Cuerpo"/>
    <w:rsid w:val="0042397C"/>
    <w:pPr>
      <w:spacing w:after="200" w:line="276" w:lineRule="auto"/>
    </w:pPr>
    <w:rPr>
      <w:rFonts w:ascii="Calibri" w:eastAsia="Calibri" w:hAnsi="Calibri" w:cs="Calibri"/>
      <w:color w:val="000000"/>
      <w:sz w:val="22"/>
      <w:szCs w:val="22"/>
      <w:u w:color="000000"/>
    </w:rPr>
  </w:style>
  <w:style w:type="character" w:customStyle="1" w:styleId="Enlace">
    <w:name w:val="Enlace"/>
    <w:rsid w:val="0042397C"/>
    <w:rPr>
      <w:color w:val="0000FF"/>
      <w:u w:val="single" w:color="0000FF"/>
    </w:rPr>
  </w:style>
  <w:style w:type="paragraph" w:styleId="Textodeglobo">
    <w:name w:val="Balloon Text"/>
    <w:basedOn w:val="Normal"/>
    <w:link w:val="TextodegloboCar"/>
    <w:uiPriority w:val="99"/>
    <w:semiHidden/>
    <w:unhideWhenUsed/>
    <w:rsid w:val="0079010C"/>
    <w:rPr>
      <w:rFonts w:ascii="Tahoma" w:hAnsi="Tahoma" w:cs="Tahoma"/>
      <w:sz w:val="16"/>
      <w:szCs w:val="16"/>
    </w:rPr>
  </w:style>
  <w:style w:type="character" w:customStyle="1" w:styleId="TextodegloboCar">
    <w:name w:val="Texto de globo Car"/>
    <w:basedOn w:val="Fuentedeprrafopredeter"/>
    <w:link w:val="Textodeglobo"/>
    <w:uiPriority w:val="99"/>
    <w:semiHidden/>
    <w:rsid w:val="0079010C"/>
    <w:rPr>
      <w:rFonts w:ascii="Tahoma" w:hAnsi="Tahoma" w:cs="Tahoma"/>
      <w:sz w:val="16"/>
      <w:szCs w:val="16"/>
      <w:lang w:val="en-US" w:eastAsia="en-US"/>
    </w:rPr>
  </w:style>
  <w:style w:type="paragraph" w:styleId="Encabezado">
    <w:name w:val="header"/>
    <w:basedOn w:val="Normal"/>
    <w:link w:val="EncabezadoCar"/>
    <w:uiPriority w:val="99"/>
    <w:unhideWhenUsed/>
    <w:rsid w:val="00925BE6"/>
    <w:pPr>
      <w:tabs>
        <w:tab w:val="center" w:pos="4419"/>
        <w:tab w:val="right" w:pos="8838"/>
      </w:tabs>
    </w:pPr>
  </w:style>
  <w:style w:type="character" w:customStyle="1" w:styleId="EncabezadoCar">
    <w:name w:val="Encabezado Car"/>
    <w:basedOn w:val="Fuentedeprrafopredeter"/>
    <w:link w:val="Encabezado"/>
    <w:uiPriority w:val="99"/>
    <w:rsid w:val="00925BE6"/>
    <w:rPr>
      <w:sz w:val="24"/>
      <w:szCs w:val="24"/>
      <w:lang w:val="en-US" w:eastAsia="en-US"/>
    </w:rPr>
  </w:style>
  <w:style w:type="paragraph" w:styleId="Piedepgina">
    <w:name w:val="footer"/>
    <w:basedOn w:val="Normal"/>
    <w:link w:val="PiedepginaCar"/>
    <w:uiPriority w:val="99"/>
    <w:unhideWhenUsed/>
    <w:rsid w:val="00925BE6"/>
    <w:pPr>
      <w:tabs>
        <w:tab w:val="center" w:pos="4419"/>
        <w:tab w:val="right" w:pos="8838"/>
      </w:tabs>
    </w:pPr>
  </w:style>
  <w:style w:type="character" w:customStyle="1" w:styleId="PiedepginaCar">
    <w:name w:val="Pie de página Car"/>
    <w:basedOn w:val="Fuentedeprrafopredeter"/>
    <w:link w:val="Piedepgina"/>
    <w:uiPriority w:val="99"/>
    <w:rsid w:val="00925BE6"/>
    <w:rPr>
      <w:sz w:val="24"/>
      <w:szCs w:val="24"/>
      <w:lang w:val="en-US" w:eastAsia="en-US"/>
    </w:rPr>
  </w:style>
  <w:style w:type="character" w:styleId="Refdecomentario">
    <w:name w:val="annotation reference"/>
    <w:basedOn w:val="Fuentedeprrafopredeter"/>
    <w:uiPriority w:val="99"/>
    <w:semiHidden/>
    <w:unhideWhenUsed/>
    <w:rsid w:val="00DF38B9"/>
    <w:rPr>
      <w:sz w:val="16"/>
      <w:szCs w:val="16"/>
    </w:rPr>
  </w:style>
  <w:style w:type="paragraph" w:styleId="Textocomentario">
    <w:name w:val="annotation text"/>
    <w:basedOn w:val="Normal"/>
    <w:link w:val="TextocomentarioCar"/>
    <w:uiPriority w:val="99"/>
    <w:semiHidden/>
    <w:unhideWhenUsed/>
    <w:rsid w:val="00DF38B9"/>
    <w:rPr>
      <w:sz w:val="20"/>
      <w:szCs w:val="20"/>
    </w:rPr>
  </w:style>
  <w:style w:type="character" w:customStyle="1" w:styleId="TextocomentarioCar">
    <w:name w:val="Texto comentario Car"/>
    <w:basedOn w:val="Fuentedeprrafopredeter"/>
    <w:link w:val="Textocomentario"/>
    <w:uiPriority w:val="99"/>
    <w:semiHidden/>
    <w:rsid w:val="00DF38B9"/>
    <w:rPr>
      <w:lang w:val="en-US" w:eastAsia="en-US"/>
    </w:rPr>
  </w:style>
  <w:style w:type="paragraph" w:styleId="Asuntodelcomentario">
    <w:name w:val="annotation subject"/>
    <w:basedOn w:val="Textocomentario"/>
    <w:next w:val="Textocomentario"/>
    <w:link w:val="AsuntodelcomentarioCar"/>
    <w:uiPriority w:val="99"/>
    <w:semiHidden/>
    <w:unhideWhenUsed/>
    <w:rsid w:val="00DF38B9"/>
    <w:rPr>
      <w:b/>
      <w:bCs/>
    </w:rPr>
  </w:style>
  <w:style w:type="character" w:customStyle="1" w:styleId="AsuntodelcomentarioCar">
    <w:name w:val="Asunto del comentario Car"/>
    <w:basedOn w:val="TextocomentarioCar"/>
    <w:link w:val="Asuntodelcomentario"/>
    <w:uiPriority w:val="99"/>
    <w:semiHidden/>
    <w:rsid w:val="00DF38B9"/>
    <w:rPr>
      <w:b/>
      <w:bCs/>
      <w:lang w:val="en-US"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xtonotapie">
    <w:name w:val="footnote text"/>
    <w:basedOn w:val="Normal"/>
    <w:link w:val="TextonotapieCar"/>
    <w:uiPriority w:val="99"/>
    <w:semiHidden/>
    <w:unhideWhenUsed/>
    <w:rsid w:val="00932E8E"/>
    <w:rPr>
      <w:sz w:val="20"/>
      <w:szCs w:val="20"/>
    </w:rPr>
  </w:style>
  <w:style w:type="character" w:customStyle="1" w:styleId="TextonotapieCar">
    <w:name w:val="Texto nota pie Car"/>
    <w:basedOn w:val="Fuentedeprrafopredeter"/>
    <w:link w:val="Textonotapie"/>
    <w:uiPriority w:val="99"/>
    <w:semiHidden/>
    <w:rsid w:val="00932E8E"/>
    <w:rPr>
      <w:sz w:val="20"/>
      <w:szCs w:val="20"/>
      <w:lang w:val="en-US" w:eastAsia="en-US"/>
    </w:rPr>
  </w:style>
  <w:style w:type="character" w:styleId="Refdenotaalpie">
    <w:name w:val="footnote reference"/>
    <w:basedOn w:val="Fuentedeprrafopredeter"/>
    <w:uiPriority w:val="99"/>
    <w:semiHidden/>
    <w:unhideWhenUsed/>
    <w:rsid w:val="00932E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qjo966TkwivDHxy6pqX1yuUaMw==">AMUW2mU9ZPGAwBaG76TDMEMxrU0IzGyei47DiebBOe4YaNPyE3NWP+m8WW6XGSKZCIbCK/FkpUvtQk15RoRUs47r59xO0XLCU8lyF5sCzpXORn0ncFXRca4=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612393-3C6A-480C-81A3-86370FE9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503</Words>
  <Characters>2772</Characters>
  <Application>Microsoft Office Word</Application>
  <DocSecurity>0</DocSecurity>
  <Lines>23</Lines>
  <Paragraphs>6</Paragraphs>
  <ScaleCrop>false</ScaleCrop>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Susana Toloza</dc:creator>
  <cp:lastModifiedBy>Madeleine Porre</cp:lastModifiedBy>
  <cp:revision>6</cp:revision>
  <dcterms:created xsi:type="dcterms:W3CDTF">2019-05-03T22:46:00Z</dcterms:created>
  <dcterms:modified xsi:type="dcterms:W3CDTF">2022-03-25T18:29:00Z</dcterms:modified>
</cp:coreProperties>
</file>